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江苏省综合评标（评审）专家库请假操作手册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</w:t>
      </w:r>
      <w:r>
        <w:rPr>
          <w:rFonts w:hint="eastAsia"/>
          <w:b/>
          <w:bCs/>
          <w:sz w:val="24"/>
          <w:szCs w:val="24"/>
          <w:lang w:val="en-US" w:eastAsia="zh-CN"/>
        </w:rPr>
        <w:t>江苏省公共资源交易平台</w:t>
      </w:r>
      <w:r>
        <w:rPr>
          <w:rFonts w:hint="eastAsia"/>
          <w:lang w:val="en-US" w:eastAsia="zh-CN"/>
        </w:rPr>
        <w:t>（</w:t>
      </w:r>
      <w:r>
        <w:rPr>
          <w:rFonts w:hint="eastAsia" w:ascii="Times New Roman" w:hAnsi="Times New Roman" w:eastAsia="方正仿宋_GBK" w:cs="Times New Roman"/>
          <w:color w:val="333333"/>
          <w:kern w:val="44"/>
          <w:sz w:val="28"/>
          <w:szCs w:val="28"/>
          <w:lang w:val="en-US" w:eastAsia="zh-CN"/>
        </w:rPr>
        <w:t>http://jsggzy.jszwfw.gov.cn/</w:t>
      </w:r>
      <w:r>
        <w:rPr>
          <w:rFonts w:hint="eastAsia"/>
          <w:lang w:val="en-US" w:eastAsia="zh-CN"/>
        </w:rPr>
        <w:t>），点击</w:t>
      </w:r>
      <w:r>
        <w:rPr>
          <w:rFonts w:hint="eastAsia"/>
          <w:b/>
          <w:bCs/>
          <w:sz w:val="24"/>
          <w:szCs w:val="24"/>
          <w:lang w:val="en-US" w:eastAsia="zh-CN"/>
        </w:rPr>
        <w:t>专家信息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38925" cy="3489960"/>
            <wp:effectExtent l="0" t="0" r="9525" b="15240"/>
            <wp:docPr id="1" name="图片 1" descr="I)T)7GYE5Y(TN(Q9G)C{S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)T)7GYE5Y(TN(Q9G)C{SW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sz w:val="24"/>
          <w:szCs w:val="24"/>
          <w:lang w:val="en-US" w:eastAsia="zh-CN"/>
        </w:rPr>
        <w:t>专家入口</w:t>
      </w:r>
      <w:r>
        <w:rPr>
          <w:rFonts w:hint="eastAsia"/>
          <w:lang w:val="en-US" w:eastAsia="zh-CN"/>
        </w:rPr>
        <w:t>进入</w:t>
      </w:r>
      <w:r>
        <w:rPr>
          <w:rFonts w:hint="eastAsia"/>
          <w:b/>
          <w:bCs/>
          <w:sz w:val="24"/>
          <w:szCs w:val="24"/>
          <w:lang w:val="en-US" w:eastAsia="zh-CN"/>
        </w:rPr>
        <w:t>江苏省综合评标（评审）专家库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color w:val="333333"/>
          <w:kern w:val="44"/>
          <w:sz w:val="28"/>
          <w:szCs w:val="28"/>
        </w:rPr>
        <w:t>http://49.77.204.17:8081/TPBidder/memberLogin?type=3</w:t>
      </w:r>
      <w:r>
        <w:rPr>
          <w:rFonts w:hint="eastAsia"/>
          <w:lang w:val="en-US" w:eastAsia="zh-CN"/>
        </w:rPr>
        <w:t>），点击</w:t>
      </w:r>
      <w:r>
        <w:rPr>
          <w:rFonts w:hint="eastAsia"/>
          <w:b/>
          <w:bCs/>
          <w:sz w:val="24"/>
          <w:szCs w:val="24"/>
          <w:lang w:val="en-US" w:eastAsia="zh-CN"/>
        </w:rPr>
        <w:t>用户名登录，</w:t>
      </w:r>
      <w:r>
        <w:rPr>
          <w:rFonts w:hint="eastAsia"/>
          <w:lang w:val="en-US" w:eastAsia="zh-CN"/>
        </w:rPr>
        <w:t>使用身份证号码及验证码登录系统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6635750" cy="1641475"/>
            <wp:effectExtent l="0" t="0" r="12700" b="15875"/>
            <wp:wrapSquare wrapText="bothSides"/>
            <wp:docPr id="2" name="图片 2" descr="C:\Users\user\Desktop\}AZXBXHH{SDCF8T~$R%NC0F.png}AZXBXHH{SDCF8T~$R%N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Desktop\}AZXBXHH{SDCF8T~$R%NC0F.png}AZXBXHH{SDCF8T~$R%NC0F"/>
                    <pic:cNvPicPr>
                      <a:picLocks noChangeAspect="1"/>
                    </pic:cNvPicPr>
                  </pic:nvPicPr>
                  <pic:blipFill>
                    <a:blip r:embed="rId5"/>
                    <a:srcRect b="3088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2735" cy="2813050"/>
            <wp:effectExtent l="0" t="0" r="5715" b="6350"/>
            <wp:docPr id="3" name="图片 3" descr="C:\Users\user\Desktop\2]8Y2N[EM[29IQETQS$[P9V.png2]8Y2N[EM[29IQETQS$[P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Desktop\2]8Y2N[EM[29IQETQS$[P9V.png2]8Y2N[EM[29IQETQS$[P9V"/>
                    <pic:cNvPicPr>
                      <a:picLocks noChangeAspect="1"/>
                    </pic:cNvPicPr>
                  </pic:nvPicPr>
                  <pic:blipFill>
                    <a:blip r:embed="rId6"/>
                    <a:srcRect t="17049" b="-538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3.评标项目请假：进入系统后点击</w:t>
      </w:r>
      <w:r>
        <w:rPr>
          <w:rFonts w:hint="eastAsia"/>
          <w:b/>
          <w:bCs/>
          <w:sz w:val="24"/>
          <w:szCs w:val="24"/>
          <w:lang w:val="en-US" w:eastAsia="zh-CN"/>
        </w:rPr>
        <w:t>暂停评标</w:t>
      </w:r>
      <w:r>
        <w:rPr>
          <w:rFonts w:hint="eastAsia"/>
          <w:lang w:val="en-US" w:eastAsia="zh-CN"/>
        </w:rPr>
        <w:t>，找到需要请假的项目进行评标项目请假，进入项目后填写取消评标原因，取消评标，注意请假时间距离评标开始时间应大于一个小时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0670" cy="2877820"/>
            <wp:effectExtent l="0" t="0" r="17780" b="17780"/>
            <wp:docPr id="9" name="图片 9" descr="C:\Users\user\Desktop\{`OG}@Q(WW]WD~@[7I8}Z~0.png{`OG}@Q(WW]WD~@[7I8}Z~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Desktop\{`OG}@Q(WW]WD~@[7I8}Z~0.png{`OG}@Q(WW]WD~@[7I8}Z~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42735" cy="3333115"/>
            <wp:effectExtent l="0" t="0" r="5715" b="635"/>
            <wp:wrapSquare wrapText="bothSides"/>
            <wp:docPr id="8" name="图片 8" descr="C:\Users\user\Desktop\1C4`GZ}$4KTE7J]9M{Z1AJW.png1C4`GZ}$4KTE7J]9M{Z1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Desktop\1C4`GZ}$4KTE7J]9M{Z1AJW.png1C4`GZ}$4KTE7J]9M{Z1AJW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1305" cy="1286510"/>
            <wp:effectExtent l="0" t="0" r="17145" b="8890"/>
            <wp:docPr id="11" name="图片 11" descr="K(Z{$FDC333396@HYC]BZ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K(Z{$FDC333396@HYC]BZ3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日常请假：进入系统后点击</w:t>
      </w:r>
      <w:r>
        <w:rPr>
          <w:rFonts w:hint="eastAsia"/>
          <w:b/>
          <w:bCs/>
          <w:sz w:val="24"/>
          <w:szCs w:val="24"/>
          <w:lang w:val="en-US" w:eastAsia="zh-CN"/>
        </w:rPr>
        <w:t>评委请假</w:t>
      </w:r>
      <w:r>
        <w:rPr>
          <w:rFonts w:hint="eastAsia"/>
          <w:lang w:val="en-US" w:eastAsia="zh-CN"/>
        </w:rPr>
        <w:t>，填写</w:t>
      </w:r>
      <w:bookmarkStart w:id="0" w:name="_GoBack"/>
      <w:bookmarkEnd w:id="0"/>
      <w:r>
        <w:rPr>
          <w:rFonts w:hint="eastAsia"/>
          <w:lang w:val="en-US" w:eastAsia="zh-CN"/>
        </w:rPr>
        <w:t>请假时间及请假原因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28130" cy="3329940"/>
            <wp:effectExtent l="0" t="0" r="1270" b="3810"/>
            <wp:docPr id="5" name="图片 5" descr="@JG67VYD9NGZB{G%{LR(6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JG67VYD9NGZB{G%{LR(6J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5275" cy="2859405"/>
            <wp:effectExtent l="0" t="0" r="3175" b="17145"/>
            <wp:docPr id="4" name="图片 4" descr="}5UP%~[M3}BJ35A337(`J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}5UP%~[M3}BJ35A337(`J7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C52494"/>
    <w:multiLevelType w:val="singleLevel"/>
    <w:tmpl w:val="49C524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wZDRlNjhlNmQwMmI5NWMyMDQxZDcyNGMyNGYzMmMifQ=="/>
  </w:docVars>
  <w:rsids>
    <w:rsidRoot w:val="605B08BB"/>
    <w:rsid w:val="2A483EE4"/>
    <w:rsid w:val="2C5B6F6D"/>
    <w:rsid w:val="40AA0D74"/>
    <w:rsid w:val="58586CFE"/>
    <w:rsid w:val="5CAF72E1"/>
    <w:rsid w:val="605B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</w:style>
  <w:style w:type="character" w:styleId="9">
    <w:name w:val="HTML Typewriter"/>
    <w:basedOn w:val="4"/>
    <w:uiPriority w:val="0"/>
    <w:rPr>
      <w:rFonts w:hint="default" w:ascii="monospace" w:hAnsi="monospace" w:eastAsia="monospace" w:cs="monospace"/>
      <w:sz w:val="20"/>
    </w:rPr>
  </w:style>
  <w:style w:type="character" w:styleId="10">
    <w:name w:val="HTML Acronym"/>
    <w:basedOn w:val="4"/>
    <w:qFormat/>
    <w:uiPriority w:val="0"/>
  </w:style>
  <w:style w:type="character" w:styleId="11">
    <w:name w:val="HTML Variable"/>
    <w:basedOn w:val="4"/>
    <w:uiPriority w:val="0"/>
  </w:style>
  <w:style w:type="character" w:styleId="12">
    <w:name w:val="Hyperlink"/>
    <w:basedOn w:val="4"/>
    <w:uiPriority w:val="0"/>
    <w:rPr>
      <w:color w:val="0000FF"/>
      <w:u w:val="none"/>
    </w:rPr>
  </w:style>
  <w:style w:type="character" w:styleId="13">
    <w:name w:val="HTML Code"/>
    <w:basedOn w:val="4"/>
    <w:qFormat/>
    <w:uiPriority w:val="0"/>
    <w:rPr>
      <w:rFonts w:hint="default" w:ascii="monospace" w:hAnsi="monospace" w:eastAsia="monospace" w:cs="monospace"/>
      <w:sz w:val="20"/>
    </w:rPr>
  </w:style>
  <w:style w:type="character" w:styleId="14">
    <w:name w:val="HTML Cite"/>
    <w:basedOn w:val="4"/>
    <w:qFormat/>
    <w:uiPriority w:val="0"/>
  </w:style>
  <w:style w:type="character" w:styleId="15">
    <w:name w:val="HTML Keyboard"/>
    <w:basedOn w:val="4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Sample"/>
    <w:basedOn w:val="4"/>
    <w:qFormat/>
    <w:uiPriority w:val="0"/>
    <w:rPr>
      <w:rFonts w:ascii="monospace" w:hAnsi="monospace" w:eastAsia="monospace" w:cs="monospace"/>
    </w:rPr>
  </w:style>
  <w:style w:type="character" w:customStyle="1" w:styleId="17">
    <w:name w:val="old"/>
    <w:basedOn w:val="4"/>
    <w:qFormat/>
    <w:uiPriority w:val="0"/>
    <w:rPr>
      <w:color w:val="999999"/>
    </w:rPr>
  </w:style>
  <w:style w:type="character" w:customStyle="1" w:styleId="18">
    <w:name w:val="hour_pm"/>
    <w:basedOn w:val="4"/>
    <w:qFormat/>
    <w:uiPriority w:val="0"/>
  </w:style>
  <w:style w:type="character" w:customStyle="1" w:styleId="19">
    <w:name w:val="hover"/>
    <w:basedOn w:val="4"/>
    <w:qFormat/>
    <w:uiPriority w:val="0"/>
    <w:rPr>
      <w:shd w:val="clear" w:fill="EEEEEE"/>
    </w:rPr>
  </w:style>
  <w:style w:type="character" w:customStyle="1" w:styleId="20">
    <w:name w:val="glyphicon"/>
    <w:basedOn w:val="4"/>
    <w:qFormat/>
    <w:uiPriority w:val="0"/>
  </w:style>
  <w:style w:type="character" w:customStyle="1" w:styleId="21">
    <w:name w:val="hour_am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170</Words>
  <Characters>249</Characters>
  <Lines>0</Lines>
  <Paragraphs>0</Paragraphs>
  <TotalTime>0</TotalTime>
  <ScaleCrop>false</ScaleCrop>
  <LinksUpToDate>false</LinksUpToDate>
  <CharactersWithSpaces>249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2021-04-29T07:49:00Z</dcterms:created>
  <dc:creator>IAMSHERLOCKED</dc:creator>
  <cp:lastModifiedBy>IAMSHERLOCKED</cp:lastModifiedBy>
  <cp:lastPrinted>2022-09-19T03:43:00Z</cp:lastPrinted>
  <dcterms:modified xsi:type="dcterms:W3CDTF">2022-09-21T01:44:26Z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D351C9BB114946488E0E092285EACC08</vt:lpwstr>
  </property>
</Properties>
</file>